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B06054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58653" wp14:editId="780F28B1">
                <wp:simplePos x="0" y="0"/>
                <wp:positionH relativeFrom="column">
                  <wp:posOffset>67945</wp:posOffset>
                </wp:positionH>
                <wp:positionV relativeFrom="paragraph">
                  <wp:posOffset>2063750</wp:posOffset>
                </wp:positionV>
                <wp:extent cx="5975985" cy="4991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B06054" w:rsidRDefault="0033068F" w:rsidP="00B06054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pt;width:470.55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21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xOo/TJMaoAhtJ0zB0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" filled="f" stroked="f">
                <v:textbox>
                  <w:txbxContent>
                    <w:p w:rsidR="003721A1" w:rsidRPr="00B06054" w:rsidRDefault="0033068F" w:rsidP="00B06054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5C028" wp14:editId="65C97334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48D9" w:rsidRPr="00F348D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880.13.00048-26</w:t>
                            </w:r>
                            <w:r w:rsidR="00E82468" w:rsidRPr="00E8246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348D9" w:rsidRPr="00F348D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880.13.00048-26</w:t>
                      </w:r>
                      <w:r w:rsidR="00E82468" w:rsidRPr="00E8246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8B3DA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«</w:t>
            </w:r>
            <w:r w:rsidR="008B3DA3">
              <w:rPr>
                <w:sz w:val="23"/>
                <w:szCs w:val="23"/>
              </w:rPr>
              <w:t>26</w:t>
            </w:r>
            <w:r w:rsidRPr="00DA2A0F">
              <w:rPr>
                <w:sz w:val="23"/>
                <w:szCs w:val="23"/>
              </w:rPr>
              <w:t xml:space="preserve">» </w:t>
            </w:r>
            <w:r w:rsidR="00E82468">
              <w:rPr>
                <w:sz w:val="23"/>
                <w:szCs w:val="23"/>
              </w:rPr>
              <w:t>мая</w:t>
            </w:r>
            <w:r w:rsidRPr="00DA2A0F">
              <w:rPr>
                <w:sz w:val="23"/>
                <w:szCs w:val="23"/>
              </w:rPr>
              <w:t xml:space="preserve"> 201</w:t>
            </w:r>
            <w:r w:rsidR="00C11FE4" w:rsidRPr="00DA2A0F">
              <w:rPr>
                <w:sz w:val="23"/>
                <w:szCs w:val="23"/>
              </w:rPr>
              <w:t>6</w:t>
            </w:r>
            <w:r w:rsidRPr="00DA2A0F">
              <w:rPr>
                <w:sz w:val="23"/>
                <w:szCs w:val="23"/>
              </w:rPr>
              <w:t>г.</w:t>
            </w:r>
          </w:p>
        </w:tc>
      </w:tr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г. Барнаул</w:t>
            </w:r>
          </w:p>
        </w:tc>
      </w:tr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445ABE" w:rsidP="00AF3CF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3721A1" w:rsidRPr="00DA2A0F">
              <w:rPr>
                <w:sz w:val="23"/>
                <w:szCs w:val="23"/>
              </w:rPr>
              <w:t>:00ч.</w:t>
            </w:r>
          </w:p>
        </w:tc>
      </w:tr>
    </w:tbl>
    <w:p w:rsidR="003721A1" w:rsidRPr="00DA2A0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F348D9" w:rsidRPr="00DA2A0F" w:rsidTr="00245F27">
        <w:tc>
          <w:tcPr>
            <w:tcW w:w="3407" w:type="dxa"/>
            <w:shd w:val="clear" w:color="auto" w:fill="FFFFFF"/>
          </w:tcPr>
          <w:p w:rsidR="00F348D9" w:rsidRPr="00DA2A0F" w:rsidRDefault="00F348D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348D9" w:rsidRPr="008B4F48" w:rsidRDefault="00F348D9" w:rsidP="000D2EC6">
            <w:pPr>
              <w:ind w:left="142"/>
            </w:pPr>
            <w:r w:rsidRPr="008B4F48">
              <w:t>Приборы учета электрической энергии «Каскад»</w:t>
            </w:r>
          </w:p>
        </w:tc>
      </w:tr>
      <w:tr w:rsidR="00F348D9" w:rsidRPr="00DA2A0F" w:rsidTr="00245F27">
        <w:tc>
          <w:tcPr>
            <w:tcW w:w="3407" w:type="dxa"/>
            <w:shd w:val="clear" w:color="auto" w:fill="FFFFFF"/>
          </w:tcPr>
          <w:p w:rsidR="00F348D9" w:rsidRPr="00DA2A0F" w:rsidRDefault="00F348D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348D9" w:rsidRPr="008B4F48" w:rsidRDefault="00F348D9" w:rsidP="000D2EC6">
            <w:pPr>
              <w:ind w:left="142"/>
            </w:pPr>
            <w:r w:rsidRPr="008B4F48">
              <w:t>880.13.00048-26</w:t>
            </w:r>
          </w:p>
        </w:tc>
      </w:tr>
      <w:tr w:rsidR="00F348D9" w:rsidRPr="00DA2A0F" w:rsidTr="00245F27">
        <w:tc>
          <w:tcPr>
            <w:tcW w:w="3407" w:type="dxa"/>
            <w:shd w:val="clear" w:color="auto" w:fill="FFFFFF"/>
          </w:tcPr>
          <w:p w:rsidR="00F348D9" w:rsidRPr="00DA2A0F" w:rsidRDefault="00F348D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348D9" w:rsidRPr="008B4F48" w:rsidRDefault="00F348D9" w:rsidP="000D2EC6">
            <w:pPr>
              <w:ind w:left="142"/>
            </w:pPr>
            <w:r w:rsidRPr="008B4F48">
              <w:t>Закрытый запрос цен</w:t>
            </w:r>
          </w:p>
        </w:tc>
      </w:tr>
      <w:tr w:rsidR="00F348D9" w:rsidRPr="00DA2A0F" w:rsidTr="00245F27">
        <w:tc>
          <w:tcPr>
            <w:tcW w:w="3407" w:type="dxa"/>
            <w:shd w:val="clear" w:color="auto" w:fill="FFFFFF"/>
          </w:tcPr>
          <w:p w:rsidR="00F348D9" w:rsidRPr="00DA2A0F" w:rsidRDefault="00F348D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348D9" w:rsidRPr="008B4F48" w:rsidRDefault="00F348D9" w:rsidP="000D2EC6">
            <w:pPr>
              <w:ind w:left="142"/>
            </w:pPr>
            <w:r w:rsidRPr="008B4F48">
              <w:t>неэлектронная</w:t>
            </w:r>
          </w:p>
        </w:tc>
      </w:tr>
      <w:tr w:rsidR="00F348D9" w:rsidRPr="00DA2A0F" w:rsidTr="00245F27">
        <w:tc>
          <w:tcPr>
            <w:tcW w:w="3407" w:type="dxa"/>
            <w:shd w:val="clear" w:color="auto" w:fill="FFFFFF"/>
          </w:tcPr>
          <w:p w:rsidR="00F348D9" w:rsidRPr="00DA2A0F" w:rsidRDefault="00F348D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348D9" w:rsidRPr="008B4F48" w:rsidRDefault="00F348D9" w:rsidP="000D2EC6">
            <w:pPr>
              <w:ind w:left="142"/>
            </w:pPr>
            <w:r w:rsidRPr="008B4F48">
              <w:t>нет</w:t>
            </w:r>
          </w:p>
        </w:tc>
      </w:tr>
      <w:tr w:rsidR="00F348D9" w:rsidRPr="00DA2A0F" w:rsidTr="00245F27">
        <w:tc>
          <w:tcPr>
            <w:tcW w:w="3407" w:type="dxa"/>
            <w:shd w:val="clear" w:color="auto" w:fill="FFFFFF"/>
          </w:tcPr>
          <w:p w:rsidR="00F348D9" w:rsidRPr="00DA2A0F" w:rsidRDefault="00F348D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DA2A0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348D9" w:rsidRPr="008B4F48" w:rsidRDefault="00F348D9" w:rsidP="000D2EC6">
            <w:pPr>
              <w:ind w:left="142"/>
            </w:pPr>
            <w:r w:rsidRPr="008B4F48">
              <w:t>1 845 000,00 руб. без НДС</w:t>
            </w:r>
          </w:p>
        </w:tc>
      </w:tr>
      <w:tr w:rsidR="00F348D9" w:rsidRPr="00DA2A0F" w:rsidTr="00245F27">
        <w:tc>
          <w:tcPr>
            <w:tcW w:w="3407" w:type="dxa"/>
            <w:shd w:val="clear" w:color="auto" w:fill="FFFFFF"/>
          </w:tcPr>
          <w:p w:rsidR="00F348D9" w:rsidRPr="00DA2A0F" w:rsidRDefault="00F348D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348D9" w:rsidRPr="008B4F48" w:rsidRDefault="00F348D9" w:rsidP="000D2EC6">
            <w:pPr>
              <w:ind w:left="142"/>
            </w:pPr>
            <w:proofErr w:type="gramStart"/>
            <w:r w:rsidRPr="008B4F48">
              <w:t>с даты подписания</w:t>
            </w:r>
            <w:proofErr w:type="gramEnd"/>
            <w:r w:rsidRPr="008B4F48">
              <w:t xml:space="preserve"> дополнительного соглашения до «30» сентября 2016 года.</w:t>
            </w:r>
          </w:p>
        </w:tc>
      </w:tr>
    </w:tbl>
    <w:p w:rsidR="00D84F42" w:rsidRPr="00AF0C1D" w:rsidRDefault="00D84F42" w:rsidP="00C11FE4">
      <w:pPr>
        <w:tabs>
          <w:tab w:val="left" w:pos="709"/>
        </w:tabs>
        <w:ind w:right="142"/>
        <w:rPr>
          <w:b/>
          <w:sz w:val="23"/>
          <w:szCs w:val="23"/>
        </w:rPr>
      </w:pPr>
    </w:p>
    <w:p w:rsidR="00285C1A" w:rsidRPr="00661286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661286">
        <w:rPr>
          <w:b/>
          <w:sz w:val="23"/>
          <w:szCs w:val="23"/>
        </w:rPr>
        <w:t>ПОВЕСТКА:</w:t>
      </w:r>
    </w:p>
    <w:p w:rsidR="006348F4" w:rsidRPr="00661286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661286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661286">
        <w:rPr>
          <w:sz w:val="23"/>
          <w:szCs w:val="23"/>
        </w:rPr>
        <w:t>закрытого запроса цен</w:t>
      </w:r>
      <w:r w:rsidRPr="00661286">
        <w:rPr>
          <w:caps/>
          <w:sz w:val="23"/>
          <w:szCs w:val="23"/>
        </w:rPr>
        <w:t>.</w:t>
      </w:r>
    </w:p>
    <w:p w:rsidR="00CC6B1D" w:rsidRPr="00661286" w:rsidRDefault="00CC6B1D" w:rsidP="00330FA7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661286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661286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661286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661286">
        <w:rPr>
          <w:b/>
          <w:i/>
          <w:sz w:val="23"/>
          <w:szCs w:val="23"/>
        </w:rPr>
        <w:t>закрытого запроса цен</w:t>
      </w:r>
      <w:r w:rsidRPr="00661286">
        <w:rPr>
          <w:b/>
          <w:i/>
          <w:sz w:val="23"/>
          <w:szCs w:val="23"/>
        </w:rPr>
        <w:t xml:space="preserve">. </w:t>
      </w:r>
    </w:p>
    <w:p w:rsidR="00CC6B1D" w:rsidRPr="00661286" w:rsidRDefault="00CC6B1D" w:rsidP="00F348D9">
      <w:pPr>
        <w:ind w:firstLine="567"/>
        <w:jc w:val="both"/>
        <w:rPr>
          <w:sz w:val="23"/>
          <w:szCs w:val="23"/>
        </w:rPr>
      </w:pPr>
      <w:r w:rsidRPr="00661286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9C2100" w:rsidRPr="00661286">
        <w:rPr>
          <w:sz w:val="23"/>
          <w:szCs w:val="23"/>
        </w:rPr>
        <w:t>закрытого запроса цен</w:t>
      </w:r>
      <w:r w:rsidRPr="00661286">
        <w:rPr>
          <w:sz w:val="23"/>
          <w:szCs w:val="23"/>
          <w:shd w:val="clear" w:color="auto" w:fill="FFFFFF"/>
        </w:rPr>
        <w:t>.</w:t>
      </w:r>
      <w:r w:rsidRPr="00661286">
        <w:rPr>
          <w:sz w:val="23"/>
          <w:szCs w:val="23"/>
        </w:rPr>
        <w:t xml:space="preserve"> Заключение по экспертизе справки о цепочке собственников Победителя </w:t>
      </w:r>
      <w:r w:rsidR="009C2100" w:rsidRPr="00661286">
        <w:rPr>
          <w:sz w:val="23"/>
          <w:szCs w:val="23"/>
        </w:rPr>
        <w:t xml:space="preserve">закрытого запроса цен </w:t>
      </w:r>
      <w:r w:rsidRPr="00661286">
        <w:rPr>
          <w:sz w:val="23"/>
          <w:szCs w:val="23"/>
        </w:rPr>
        <w:t>представлено в Приложении №1.</w:t>
      </w:r>
    </w:p>
    <w:p w:rsidR="00CC6B1D" w:rsidRPr="00661286" w:rsidRDefault="00CC6B1D" w:rsidP="00F348D9">
      <w:pPr>
        <w:ind w:firstLine="567"/>
        <w:jc w:val="both"/>
        <w:rPr>
          <w:sz w:val="23"/>
          <w:szCs w:val="23"/>
        </w:rPr>
      </w:pPr>
      <w:r w:rsidRPr="00661286">
        <w:rPr>
          <w:sz w:val="23"/>
          <w:szCs w:val="23"/>
        </w:rPr>
        <w:t>Закупочной комиссии предлагается:</w:t>
      </w:r>
    </w:p>
    <w:p w:rsidR="00CC6B1D" w:rsidRPr="00661286" w:rsidRDefault="00CC6B1D" w:rsidP="00F348D9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61286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9C2100" w:rsidRPr="00661286">
        <w:rPr>
          <w:sz w:val="23"/>
          <w:szCs w:val="23"/>
        </w:rPr>
        <w:t xml:space="preserve">закрытого запроса цен </w:t>
      </w:r>
      <w:r w:rsidRPr="00661286">
        <w:rPr>
          <w:sz w:val="23"/>
          <w:szCs w:val="23"/>
        </w:rPr>
        <w:t>согласно Приложению №1;</w:t>
      </w:r>
    </w:p>
    <w:p w:rsidR="00CC6B1D" w:rsidRPr="00661286" w:rsidRDefault="000C08EA" w:rsidP="00F348D9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61286">
        <w:rPr>
          <w:sz w:val="23"/>
          <w:szCs w:val="23"/>
        </w:rPr>
        <w:t xml:space="preserve"> </w:t>
      </w:r>
      <w:r w:rsidR="00CC6B1D" w:rsidRPr="00661286">
        <w:rPr>
          <w:sz w:val="23"/>
          <w:szCs w:val="23"/>
        </w:rPr>
        <w:t xml:space="preserve">Признать Победителя </w:t>
      </w:r>
      <w:r w:rsidR="00D103BD" w:rsidRPr="00661286">
        <w:rPr>
          <w:sz w:val="23"/>
          <w:szCs w:val="23"/>
        </w:rPr>
        <w:t xml:space="preserve">по закрытому запросу цен на поставку товаров: Лот 1: </w:t>
      </w:r>
      <w:r w:rsidR="00E82468" w:rsidRPr="00661286">
        <w:rPr>
          <w:sz w:val="23"/>
          <w:szCs w:val="23"/>
        </w:rPr>
        <w:t>Приборы учета электрической энергии «</w:t>
      </w:r>
      <w:r w:rsidR="00F348D9">
        <w:rPr>
          <w:sz w:val="23"/>
          <w:szCs w:val="23"/>
        </w:rPr>
        <w:t>Каскад</w:t>
      </w:r>
      <w:r w:rsidR="00E82468" w:rsidRPr="00661286">
        <w:rPr>
          <w:sz w:val="23"/>
          <w:szCs w:val="23"/>
        </w:rPr>
        <w:t>»</w:t>
      </w:r>
      <w:r w:rsidR="00D103BD" w:rsidRPr="00661286">
        <w:rPr>
          <w:sz w:val="23"/>
          <w:szCs w:val="23"/>
        </w:rPr>
        <w:t xml:space="preserve"> для нужд АО «Алтайэнергосбыт»</w:t>
      </w:r>
      <w:r w:rsidR="00C11FE4" w:rsidRPr="00661286">
        <w:rPr>
          <w:sz w:val="23"/>
          <w:szCs w:val="23"/>
        </w:rPr>
        <w:t xml:space="preserve"> </w:t>
      </w:r>
      <w:r w:rsidR="008B7EE2" w:rsidRPr="00661286">
        <w:rPr>
          <w:sz w:val="23"/>
          <w:szCs w:val="23"/>
        </w:rPr>
        <w:t xml:space="preserve">- </w:t>
      </w:r>
      <w:r w:rsidR="00F348D9" w:rsidRPr="00F348D9">
        <w:rPr>
          <w:sz w:val="23"/>
          <w:szCs w:val="23"/>
        </w:rPr>
        <w:t>Акционерное общество «Каскад» (369000, Карачаево-Черкесская республика, г. Черкесск, Северная часть города, ИНН 0901021006, КПП 090101001, ОГРН 1020900511081)</w:t>
      </w:r>
      <w:r w:rsidR="00F348D9">
        <w:rPr>
          <w:sz w:val="23"/>
          <w:szCs w:val="23"/>
        </w:rPr>
        <w:t xml:space="preserve"> </w:t>
      </w:r>
      <w:r w:rsidR="00CC6B1D" w:rsidRPr="00661286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661286" w:rsidRDefault="00CC6B1D" w:rsidP="00F348D9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661286">
        <w:rPr>
          <w:b/>
          <w:caps/>
          <w:sz w:val="23"/>
          <w:szCs w:val="23"/>
        </w:rPr>
        <w:t>РЕШИЛИ:</w:t>
      </w:r>
    </w:p>
    <w:p w:rsidR="008B7EE2" w:rsidRPr="00661286" w:rsidRDefault="00CC6B1D" w:rsidP="00F348D9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661286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E7E7D" w:rsidRPr="00661286">
        <w:rPr>
          <w:sz w:val="23"/>
          <w:szCs w:val="23"/>
        </w:rPr>
        <w:t>закрытого запроса цен</w:t>
      </w:r>
      <w:r w:rsidRPr="00661286">
        <w:rPr>
          <w:sz w:val="23"/>
          <w:szCs w:val="23"/>
        </w:rPr>
        <w:t>.</w:t>
      </w:r>
    </w:p>
    <w:p w:rsidR="00F348D9" w:rsidRPr="00661286" w:rsidRDefault="00F348D9" w:rsidP="00F348D9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61286">
        <w:rPr>
          <w:sz w:val="23"/>
          <w:szCs w:val="23"/>
        </w:rPr>
        <w:lastRenderedPageBreak/>
        <w:t>Признать Победителя по закрытому запросу цен на поставку товаров: Лот 1: Приборы учета электрической энергии «</w:t>
      </w:r>
      <w:r>
        <w:rPr>
          <w:sz w:val="23"/>
          <w:szCs w:val="23"/>
        </w:rPr>
        <w:t>Каскад</w:t>
      </w:r>
      <w:r w:rsidRPr="00661286">
        <w:rPr>
          <w:sz w:val="23"/>
          <w:szCs w:val="23"/>
        </w:rPr>
        <w:t xml:space="preserve">» для нужд АО «Алтайэнергосбыт» - </w:t>
      </w:r>
      <w:r w:rsidRPr="00F348D9">
        <w:rPr>
          <w:sz w:val="23"/>
          <w:szCs w:val="23"/>
        </w:rPr>
        <w:t>Акционерное общество «Каскад» (369000, Карачаево-Черкесская республика, г. Черкесск, Северная часть города, ИНН 0901021006, КПП 090101001, ОГРН 1020900511081)</w:t>
      </w:r>
      <w:r>
        <w:rPr>
          <w:sz w:val="23"/>
          <w:szCs w:val="23"/>
        </w:rPr>
        <w:t xml:space="preserve"> </w:t>
      </w:r>
      <w:r w:rsidRPr="00661286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155476" w:rsidRPr="00B86C99" w:rsidRDefault="00155476" w:rsidP="00155476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B86C99">
        <w:rPr>
          <w:b/>
          <w:sz w:val="23"/>
          <w:szCs w:val="23"/>
        </w:rPr>
        <w:t>РЕЗУЛЬТАТЫ ГОЛОСОВАНИЯ:</w:t>
      </w:r>
    </w:p>
    <w:p w:rsidR="00155476" w:rsidRPr="00B86C99" w:rsidRDefault="00155476" w:rsidP="00155476">
      <w:pPr>
        <w:ind w:right="140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«За»</w:t>
      </w:r>
      <w:r w:rsidRPr="00B86C99">
        <w:rPr>
          <w:sz w:val="23"/>
          <w:szCs w:val="23"/>
          <w:u w:val="single"/>
        </w:rPr>
        <w:t xml:space="preserve">  </w:t>
      </w:r>
      <w:r w:rsidR="00896868">
        <w:rPr>
          <w:sz w:val="23"/>
          <w:szCs w:val="23"/>
          <w:u w:val="single"/>
        </w:rPr>
        <w:t>4</w:t>
      </w:r>
      <w:r w:rsidRPr="00B86C99">
        <w:rPr>
          <w:sz w:val="23"/>
          <w:szCs w:val="23"/>
          <w:u w:val="single"/>
        </w:rPr>
        <w:t xml:space="preserve">   </w:t>
      </w:r>
      <w:r w:rsidRPr="00B86C99">
        <w:rPr>
          <w:sz w:val="23"/>
          <w:szCs w:val="23"/>
        </w:rPr>
        <w:t>членов закупочной комиссии.</w:t>
      </w:r>
    </w:p>
    <w:p w:rsidR="00155476" w:rsidRPr="00B86C99" w:rsidRDefault="00155476" w:rsidP="00155476">
      <w:pPr>
        <w:ind w:right="140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«Против»</w:t>
      </w:r>
      <w:r w:rsidRPr="00B86C99">
        <w:rPr>
          <w:sz w:val="23"/>
          <w:szCs w:val="23"/>
          <w:u w:val="single"/>
        </w:rPr>
        <w:t xml:space="preserve"> 0 </w:t>
      </w:r>
      <w:r w:rsidRPr="00B86C99">
        <w:rPr>
          <w:sz w:val="23"/>
          <w:szCs w:val="23"/>
        </w:rPr>
        <w:t>членов закупочной комиссии.</w:t>
      </w:r>
    </w:p>
    <w:p w:rsidR="00155476" w:rsidRPr="00B86C99" w:rsidRDefault="00155476" w:rsidP="00155476">
      <w:pPr>
        <w:ind w:right="140"/>
        <w:jc w:val="both"/>
        <w:rPr>
          <w:sz w:val="23"/>
          <w:szCs w:val="23"/>
        </w:rPr>
      </w:pPr>
      <w:r w:rsidRPr="00B86C99">
        <w:rPr>
          <w:sz w:val="23"/>
          <w:szCs w:val="23"/>
        </w:rPr>
        <w:t>«Воздержалось»</w:t>
      </w:r>
      <w:r w:rsidRPr="00B86C99">
        <w:rPr>
          <w:sz w:val="23"/>
          <w:szCs w:val="23"/>
          <w:u w:val="single"/>
        </w:rPr>
        <w:t xml:space="preserve"> 0 </w:t>
      </w:r>
      <w:r w:rsidRPr="00B86C99">
        <w:rPr>
          <w:sz w:val="23"/>
          <w:szCs w:val="23"/>
        </w:rPr>
        <w:t>членов закупочной комиссии.</w:t>
      </w:r>
    </w:p>
    <w:p w:rsidR="00155476" w:rsidRPr="00661286" w:rsidRDefault="00155476" w:rsidP="00155476">
      <w:pPr>
        <w:widowControl w:val="0"/>
        <w:tabs>
          <w:tab w:val="left" w:pos="851"/>
        </w:tabs>
        <w:jc w:val="both"/>
        <w:rPr>
          <w:sz w:val="23"/>
          <w:szCs w:val="23"/>
        </w:rPr>
      </w:pPr>
      <w:bookmarkStart w:id="0" w:name="_GoBack"/>
      <w:bookmarkEnd w:id="0"/>
    </w:p>
    <w:p w:rsidR="006F4C29" w:rsidRPr="007D6DEE" w:rsidRDefault="00626DE1" w:rsidP="00CE7E7D">
      <w:pPr>
        <w:ind w:left="5245"/>
      </w:pPr>
      <w:r w:rsidRPr="00DA2A0F">
        <w:rPr>
          <w:sz w:val="23"/>
          <w:szCs w:val="23"/>
        </w:rPr>
        <w:br w:type="page"/>
      </w:r>
      <w:r w:rsidR="006F4C29" w:rsidRPr="007D6DEE">
        <w:lastRenderedPageBreak/>
        <w:t>Приложение №1</w:t>
      </w:r>
    </w:p>
    <w:p w:rsidR="006F4C29" w:rsidRPr="007D6DEE" w:rsidRDefault="006F4C29" w:rsidP="00CE7E7D">
      <w:pPr>
        <w:ind w:left="5245"/>
      </w:pPr>
      <w:r w:rsidRPr="007D6DEE">
        <w:t>к протоколу №</w:t>
      </w:r>
      <w:r w:rsidRPr="00E82468">
        <w:t> </w:t>
      </w:r>
      <w:r w:rsidR="00F348D9" w:rsidRPr="00F348D9">
        <w:t>880.13.00048-26</w:t>
      </w:r>
      <w:r w:rsidRPr="00E82468">
        <w:t>/</w:t>
      </w:r>
      <w:r w:rsidR="00CE7E7D" w:rsidRPr="00E82468">
        <w:t>З</w:t>
      </w:r>
      <w:r w:rsidRPr="00E82468">
        <w:t>З</w:t>
      </w:r>
      <w:r w:rsidR="00CE7E7D" w:rsidRPr="00E82468">
        <w:t>Ц</w:t>
      </w:r>
      <w:r w:rsidRPr="00E82468">
        <w:t>-</w:t>
      </w:r>
      <w:r w:rsidRPr="007D6DEE">
        <w:t>ЦС</w:t>
      </w:r>
    </w:p>
    <w:p w:rsidR="006F4C29" w:rsidRPr="00B24A93" w:rsidRDefault="006F4C29" w:rsidP="00CE7E7D">
      <w:pPr>
        <w:ind w:left="5245"/>
        <w:rPr>
          <w:sz w:val="22"/>
          <w:szCs w:val="22"/>
        </w:rPr>
      </w:pPr>
      <w:r w:rsidRPr="00141629">
        <w:t>от «</w:t>
      </w:r>
      <w:r w:rsidR="008B3DA3">
        <w:t>26</w:t>
      </w:r>
      <w:r w:rsidRPr="00141629">
        <w:t xml:space="preserve">» </w:t>
      </w:r>
      <w:r w:rsidR="00E82468">
        <w:t>мая</w:t>
      </w:r>
      <w:r w:rsidRPr="00141629">
        <w:t xml:space="preserve"> 201</w:t>
      </w:r>
      <w:r w:rsidR="00C11FE4">
        <w:t>6</w:t>
      </w:r>
      <w:r w:rsidRPr="00141629">
        <w:t>г.</w:t>
      </w:r>
    </w:p>
    <w:p w:rsidR="006F4C29" w:rsidRDefault="006F4C29" w:rsidP="00CE7E7D">
      <w:pPr>
        <w:rPr>
          <w:sz w:val="22"/>
          <w:szCs w:val="22"/>
        </w:rPr>
      </w:pPr>
    </w:p>
    <w:p w:rsidR="006F4C29" w:rsidRDefault="006F4C29" w:rsidP="006F4C29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6F4C29" w:rsidRDefault="006F4C29" w:rsidP="006F4C29">
      <w:pPr>
        <w:jc w:val="both"/>
        <w:rPr>
          <w:b/>
        </w:rPr>
      </w:pPr>
    </w:p>
    <w:p w:rsidR="006F4C29" w:rsidRPr="00167CCB" w:rsidRDefault="006F4C29" w:rsidP="006F4C29">
      <w:pPr>
        <w:jc w:val="both"/>
        <w:rPr>
          <w:sz w:val="22"/>
          <w:szCs w:val="22"/>
        </w:rPr>
      </w:pPr>
    </w:p>
    <w:p w:rsidR="006F4C29" w:rsidRPr="006F4C29" w:rsidRDefault="006F4C29" w:rsidP="006F4C29">
      <w:pPr>
        <w:tabs>
          <w:tab w:val="left" w:pos="7803"/>
        </w:tabs>
      </w:pPr>
    </w:p>
    <w:sectPr w:rsidR="006F4C29" w:rsidRPr="006F4C29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F348D9" w:rsidRPr="00F348D9">
      <w:rPr>
        <w:b/>
        <w:sz w:val="20"/>
        <w:szCs w:val="20"/>
      </w:rPr>
      <w:t>880.13.00048-26</w:t>
    </w:r>
    <w:r w:rsidRPr="00794B2F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8B3DA3">
      <w:rPr>
        <w:b/>
        <w:sz w:val="20"/>
        <w:szCs w:val="20"/>
      </w:rPr>
      <w:t>26</w:t>
    </w:r>
    <w:r w:rsidRPr="00794B2F">
      <w:rPr>
        <w:b/>
        <w:sz w:val="20"/>
        <w:szCs w:val="20"/>
      </w:rPr>
      <w:t xml:space="preserve">» </w:t>
    </w:r>
    <w:r w:rsidR="00C37481">
      <w:rPr>
        <w:b/>
        <w:sz w:val="20"/>
        <w:szCs w:val="20"/>
      </w:rPr>
      <w:t>ма</w:t>
    </w:r>
    <w:r w:rsidR="00E82468">
      <w:rPr>
        <w:b/>
        <w:sz w:val="20"/>
        <w:szCs w:val="20"/>
      </w:rPr>
      <w:t>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D4B3D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7FB6"/>
    <w:rsid w:val="001431DE"/>
    <w:rsid w:val="00152C65"/>
    <w:rsid w:val="0015488D"/>
    <w:rsid w:val="00155476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52A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5F27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4B3D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5C3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326A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333E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5ABE"/>
    <w:rsid w:val="00446881"/>
    <w:rsid w:val="00446FFB"/>
    <w:rsid w:val="004513C9"/>
    <w:rsid w:val="004524ED"/>
    <w:rsid w:val="0045407C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A6B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E6665"/>
    <w:rsid w:val="005F0172"/>
    <w:rsid w:val="005F0868"/>
    <w:rsid w:val="005F1D41"/>
    <w:rsid w:val="005F3B04"/>
    <w:rsid w:val="005F3DDA"/>
    <w:rsid w:val="005F47B2"/>
    <w:rsid w:val="005F684F"/>
    <w:rsid w:val="00600752"/>
    <w:rsid w:val="00607F3E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286"/>
    <w:rsid w:val="00661613"/>
    <w:rsid w:val="0066215B"/>
    <w:rsid w:val="006641E6"/>
    <w:rsid w:val="00682281"/>
    <w:rsid w:val="006828B8"/>
    <w:rsid w:val="00683569"/>
    <w:rsid w:val="00683E60"/>
    <w:rsid w:val="006908DA"/>
    <w:rsid w:val="0069544B"/>
    <w:rsid w:val="006B0A58"/>
    <w:rsid w:val="006B2483"/>
    <w:rsid w:val="006B28DC"/>
    <w:rsid w:val="006B2F10"/>
    <w:rsid w:val="006C0BA4"/>
    <w:rsid w:val="006C3B37"/>
    <w:rsid w:val="006C3E96"/>
    <w:rsid w:val="006C435C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1BA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8BF"/>
    <w:rsid w:val="00735A15"/>
    <w:rsid w:val="00736785"/>
    <w:rsid w:val="00741394"/>
    <w:rsid w:val="007501FB"/>
    <w:rsid w:val="00757BA5"/>
    <w:rsid w:val="00762ED6"/>
    <w:rsid w:val="00764783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DE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96868"/>
    <w:rsid w:val="008A14B4"/>
    <w:rsid w:val="008A45EB"/>
    <w:rsid w:val="008A7418"/>
    <w:rsid w:val="008B1DA9"/>
    <w:rsid w:val="008B3CC6"/>
    <w:rsid w:val="008B3DA3"/>
    <w:rsid w:val="008B3E51"/>
    <w:rsid w:val="008B5168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5BD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0C1D"/>
    <w:rsid w:val="00AF17BA"/>
    <w:rsid w:val="00AF3CF9"/>
    <w:rsid w:val="00AF5CDD"/>
    <w:rsid w:val="00B008CD"/>
    <w:rsid w:val="00B0213C"/>
    <w:rsid w:val="00B06054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44E"/>
    <w:rsid w:val="00CF3B5A"/>
    <w:rsid w:val="00CF626F"/>
    <w:rsid w:val="00D00AF1"/>
    <w:rsid w:val="00D04E1D"/>
    <w:rsid w:val="00D05C32"/>
    <w:rsid w:val="00D103BD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4F42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4444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52F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2468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48D9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F86B-D73C-4908-B9D1-D67BEA0C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345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191</cp:revision>
  <cp:lastPrinted>2015-07-02T11:07:00Z</cp:lastPrinted>
  <dcterms:created xsi:type="dcterms:W3CDTF">2014-12-01T08:11:00Z</dcterms:created>
  <dcterms:modified xsi:type="dcterms:W3CDTF">2016-05-26T07:20:00Z</dcterms:modified>
</cp:coreProperties>
</file>